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E" w:rsidRPr="00832406" w:rsidRDefault="006A608C" w:rsidP="008324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2406">
        <w:rPr>
          <w:rFonts w:ascii="Times New Roman" w:hAnsi="Times New Roman" w:cs="Times New Roman"/>
          <w:sz w:val="20"/>
          <w:szCs w:val="20"/>
        </w:rPr>
        <w:t>Паспорт школьного</w:t>
      </w:r>
      <w:r w:rsidR="001E2F77" w:rsidRPr="00832406">
        <w:rPr>
          <w:rFonts w:ascii="Times New Roman" w:hAnsi="Times New Roman" w:cs="Times New Roman"/>
          <w:sz w:val="20"/>
          <w:szCs w:val="20"/>
        </w:rPr>
        <w:t xml:space="preserve"> методического объединения  учителей математики, информатики и ИКТ</w:t>
      </w:r>
    </w:p>
    <w:p w:rsidR="001E2F77" w:rsidRPr="00832406" w:rsidRDefault="001E2F77" w:rsidP="008324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2406">
        <w:rPr>
          <w:rFonts w:ascii="Times New Roman" w:hAnsi="Times New Roman" w:cs="Times New Roman"/>
          <w:sz w:val="20"/>
          <w:szCs w:val="20"/>
        </w:rPr>
        <w:t>МБОУ «СОШ №50» г. Барнаула Алтайского края</w:t>
      </w:r>
    </w:p>
    <w:tbl>
      <w:tblPr>
        <w:tblStyle w:val="a3"/>
        <w:tblW w:w="15591" w:type="dxa"/>
        <w:tblInd w:w="-459" w:type="dxa"/>
        <w:tblLook w:val="04A0"/>
      </w:tblPr>
      <w:tblGrid>
        <w:gridCol w:w="1523"/>
        <w:gridCol w:w="1062"/>
        <w:gridCol w:w="401"/>
        <w:gridCol w:w="1839"/>
        <w:gridCol w:w="1263"/>
        <w:gridCol w:w="1274"/>
        <w:gridCol w:w="2119"/>
        <w:gridCol w:w="1834"/>
        <w:gridCol w:w="2534"/>
        <w:gridCol w:w="1742"/>
      </w:tblGrid>
      <w:tr w:rsidR="002A73BB" w:rsidRPr="00832406" w:rsidTr="00832406">
        <w:tc>
          <w:tcPr>
            <w:tcW w:w="2550" w:type="dxa"/>
            <w:gridSpan w:val="2"/>
          </w:tcPr>
          <w:p w:rsidR="006A608C" w:rsidRPr="00832406" w:rsidRDefault="006A608C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Раздел паспорта</w:t>
            </w:r>
          </w:p>
        </w:tc>
        <w:tc>
          <w:tcPr>
            <w:tcW w:w="13041" w:type="dxa"/>
            <w:gridSpan w:val="8"/>
          </w:tcPr>
          <w:p w:rsidR="006A608C" w:rsidRPr="00832406" w:rsidRDefault="006A608C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Содержание раздела</w:t>
            </w:r>
          </w:p>
        </w:tc>
      </w:tr>
      <w:tr w:rsidR="002A73BB" w:rsidRPr="00832406" w:rsidTr="00832406">
        <w:tc>
          <w:tcPr>
            <w:tcW w:w="2550" w:type="dxa"/>
            <w:gridSpan w:val="2"/>
          </w:tcPr>
          <w:p w:rsidR="006A608C" w:rsidRPr="00832406" w:rsidRDefault="006A608C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Наименование ШМО</w:t>
            </w:r>
          </w:p>
        </w:tc>
        <w:tc>
          <w:tcPr>
            <w:tcW w:w="13041" w:type="dxa"/>
            <w:gridSpan w:val="8"/>
          </w:tcPr>
          <w:p w:rsidR="006A608C" w:rsidRPr="00832406" w:rsidRDefault="006A608C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Школьное методическое объединение учителей </w:t>
            </w:r>
            <w:r w:rsidR="001E2F77" w:rsidRPr="00832406">
              <w:rPr>
                <w:rFonts w:ascii="Times New Roman" w:hAnsi="Times New Roman" w:cs="Times New Roman"/>
                <w:sz w:val="20"/>
                <w:szCs w:val="20"/>
              </w:rPr>
              <w:t>математики, информатики и ИКТ</w:t>
            </w:r>
          </w:p>
        </w:tc>
      </w:tr>
      <w:tr w:rsidR="002A73BB" w:rsidRPr="00832406" w:rsidTr="00832406">
        <w:tc>
          <w:tcPr>
            <w:tcW w:w="2550" w:type="dxa"/>
            <w:gridSpan w:val="2"/>
          </w:tcPr>
          <w:p w:rsidR="006A608C" w:rsidRPr="00832406" w:rsidRDefault="001E2F77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13041" w:type="dxa"/>
            <w:gridSpan w:val="8"/>
          </w:tcPr>
          <w:p w:rsidR="006A608C" w:rsidRPr="00832406" w:rsidRDefault="001E2F77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Цель работы школьного МО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: создание условий, способствующих достижению нового качества математического образования</w:t>
            </w:r>
            <w:r w:rsidR="00F00D57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, внедрение новых образовательных стандартов нового поколения </w:t>
            </w:r>
          </w:p>
          <w:p w:rsidR="004237AA" w:rsidRPr="00832406" w:rsidRDefault="00A72FFA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="00456276"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</w:t>
            </w:r>
            <w:r w:rsidR="0045627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56276" w:rsidRPr="00832406" w:rsidRDefault="004237AA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6276" w:rsidRPr="00832406">
              <w:rPr>
                <w:rFonts w:ascii="Times New Roman" w:hAnsi="Times New Roman" w:cs="Times New Roman"/>
                <w:sz w:val="20"/>
                <w:szCs w:val="20"/>
              </w:rPr>
              <w:t>поиск эффективных путей психологической, технической и методической подготовки учащихся  к ОГЭ и ЕГЭ</w:t>
            </w:r>
          </w:p>
          <w:p w:rsidR="00F00D57" w:rsidRPr="00832406" w:rsidRDefault="00F00D57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- работа над реализацией стандартов нового поколения, </w:t>
            </w:r>
            <w:r w:rsidR="00A72FFA" w:rsidRPr="00832406">
              <w:rPr>
                <w:rFonts w:ascii="Times New Roman" w:hAnsi="Times New Roman" w:cs="Times New Roman"/>
                <w:sz w:val="20"/>
                <w:szCs w:val="20"/>
              </w:rPr>
              <w:t>выработка единых инновационных алгоритмов педагогической деятельности</w:t>
            </w:r>
          </w:p>
        </w:tc>
      </w:tr>
      <w:tr w:rsidR="002A73BB" w:rsidRPr="00832406" w:rsidTr="00832406">
        <w:tc>
          <w:tcPr>
            <w:tcW w:w="2550" w:type="dxa"/>
            <w:gridSpan w:val="2"/>
          </w:tcPr>
          <w:p w:rsidR="006A608C" w:rsidRPr="00832406" w:rsidRDefault="006A5BE3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</w:tc>
        <w:tc>
          <w:tcPr>
            <w:tcW w:w="13041" w:type="dxa"/>
            <w:gridSpan w:val="8"/>
          </w:tcPr>
          <w:p w:rsidR="00CE37AB" w:rsidRPr="00832406" w:rsidRDefault="006A5BE3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Коровникова</w:t>
            </w:r>
            <w:proofErr w:type="spellEnd"/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Ивановна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 математики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FE4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первой квалификационной категории </w:t>
            </w:r>
            <w:hyperlink r:id="rId5" w:history="1"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svetlana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korovnikova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3240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CE37AB" w:rsidRPr="00832406">
              <w:rPr>
                <w:rFonts w:ascii="Times New Roman" w:hAnsi="Times New Roman" w:cs="Times New Roman"/>
                <w:sz w:val="20"/>
                <w:szCs w:val="20"/>
              </w:rPr>
              <w:t>эксперт ЕГЭ и ГИА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>,  член жюри олимпиады по математике</w:t>
            </w:r>
          </w:p>
          <w:p w:rsidR="006A608C" w:rsidRPr="00832406" w:rsidRDefault="00067721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Благодарность Ком</w:t>
            </w:r>
            <w:r w:rsidR="00843D1B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итета по образованию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за большой вклад в организацию и проведение 4 городского практического семинара «Школа безопасности», 2011г</w:t>
            </w:r>
          </w:p>
          <w:p w:rsidR="00067721" w:rsidRPr="00832406" w:rsidRDefault="00067721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Российского оргкомитета международного математического конкурса – игры «Кенгуру» за высокий уровень подготовки учащихся, 2012г</w:t>
            </w:r>
          </w:p>
          <w:p w:rsidR="00067721" w:rsidRPr="00832406" w:rsidRDefault="00067721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  <w:r w:rsidR="00843D1B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Комитета по образованию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за большой вклад в организацию и проведение 5 городского практического семинара «Школа безопасности»</w:t>
            </w:r>
            <w:r w:rsidR="00B11CC0" w:rsidRPr="00832406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67721" w:rsidRPr="00832406" w:rsidRDefault="00067721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Почётная грамота комитета по образованию за многолетний добросовестный труд, высокие профессиональные достижения, 2012г</w:t>
            </w:r>
          </w:p>
          <w:p w:rsidR="00B11CC0" w:rsidRPr="00832406" w:rsidRDefault="00B11CC0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Российского оргкомитета конкурса «Кенгуру» за подготовку победителя конкурса, 2013г</w:t>
            </w:r>
          </w:p>
          <w:p w:rsidR="00B11CC0" w:rsidRPr="00832406" w:rsidRDefault="00B11CC0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Диплом Центра дистанционной сертификации учащихся за подготовку победителя Всероссийской дистанционной олимпиады по </w:t>
            </w:r>
            <w:proofErr w:type="spellStart"/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математическому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 циклу предметов, 2014г</w:t>
            </w:r>
          </w:p>
          <w:p w:rsidR="00047972" w:rsidRPr="00832406" w:rsidRDefault="00B11CC0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Благодарность РОС КОНКУРС за организацию  и</w:t>
            </w:r>
            <w:r w:rsidR="00DD704B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активное участие в проведении п</w:t>
            </w:r>
            <w:r w:rsidR="002B73E4" w:rsidRPr="00832406">
              <w:rPr>
                <w:rFonts w:ascii="Times New Roman" w:hAnsi="Times New Roman" w:cs="Times New Roman"/>
                <w:sz w:val="20"/>
                <w:szCs w:val="20"/>
              </w:rPr>
              <w:t>ервой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Вс</w:t>
            </w:r>
            <w:r w:rsidR="00047972" w:rsidRPr="00832406">
              <w:rPr>
                <w:rFonts w:ascii="Times New Roman" w:hAnsi="Times New Roman" w:cs="Times New Roman"/>
                <w:sz w:val="20"/>
                <w:szCs w:val="20"/>
              </w:rPr>
              <w:t>ероссийской дистанционной олимпи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ады, 2015г</w:t>
            </w:r>
          </w:p>
        </w:tc>
      </w:tr>
      <w:tr w:rsidR="006A5BE3" w:rsidRPr="00832406" w:rsidTr="00832406">
        <w:tc>
          <w:tcPr>
            <w:tcW w:w="2550" w:type="dxa"/>
            <w:gridSpan w:val="2"/>
          </w:tcPr>
          <w:p w:rsidR="006A5BE3" w:rsidRPr="00832406" w:rsidRDefault="006A5BE3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Состав ШМО</w:t>
            </w:r>
          </w:p>
        </w:tc>
        <w:tc>
          <w:tcPr>
            <w:tcW w:w="13041" w:type="dxa"/>
            <w:gridSpan w:val="8"/>
          </w:tcPr>
          <w:p w:rsidR="006A5BE3" w:rsidRPr="00832406" w:rsidRDefault="006A5BE3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Середа Алла Александровна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 высшей квалификационной категории</w:t>
            </w:r>
            <w:r w:rsidR="00CE37AB" w:rsidRPr="00832406">
              <w:rPr>
                <w:rFonts w:ascii="Times New Roman" w:hAnsi="Times New Roman" w:cs="Times New Roman"/>
                <w:sz w:val="20"/>
                <w:szCs w:val="20"/>
              </w:rPr>
              <w:t>, отличник народного просвещения, 1989г, эксперт ЕГЭ и ГИА</w:t>
            </w:r>
          </w:p>
          <w:p w:rsidR="00EF3733" w:rsidRPr="00832406" w:rsidRDefault="00EF3733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Благодарность за творческое отношение к подготовке практического занятия с учителями школ края по программе переподготовки «Школьное математическое образование в условиях модернизации»</w:t>
            </w:r>
            <w:r w:rsidR="007A48DE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и проведение его на высоком содержательном уровне</w:t>
            </w:r>
            <w:r w:rsidR="00F215C3" w:rsidRPr="00832406">
              <w:rPr>
                <w:rFonts w:ascii="Times New Roman" w:hAnsi="Times New Roman" w:cs="Times New Roman"/>
                <w:sz w:val="20"/>
                <w:szCs w:val="20"/>
              </w:rPr>
              <w:t>, 2014г</w:t>
            </w:r>
          </w:p>
          <w:p w:rsidR="006A5BE3" w:rsidRPr="00832406" w:rsidRDefault="006A5BE3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Эйсмонт Татьяна Ивановна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учитель математики первой квалификационной категории</w:t>
            </w:r>
            <w:r w:rsidR="00304A7F" w:rsidRPr="00832406">
              <w:rPr>
                <w:rFonts w:ascii="Times New Roman" w:hAnsi="Times New Roman" w:cs="Times New Roman"/>
                <w:sz w:val="20"/>
                <w:szCs w:val="20"/>
              </w:rPr>
              <w:t>, эксперт ГИА</w:t>
            </w:r>
          </w:p>
          <w:p w:rsidR="00304A7F" w:rsidRPr="00832406" w:rsidRDefault="00304A7F" w:rsidP="0083240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Комитета по образованию администрации Индустриального района за высокий уровень подготовки учащихся к районной олимпиаде, 2004г.</w:t>
            </w:r>
          </w:p>
          <w:p w:rsidR="00304A7F" w:rsidRPr="00832406" w:rsidRDefault="00304A7F" w:rsidP="0083240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Благодарность администрации школы за творческий вклад в дело обучения, воспитания и развития </w:t>
            </w:r>
            <w:proofErr w:type="gramStart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2010г.</w:t>
            </w:r>
          </w:p>
          <w:p w:rsidR="00304A7F" w:rsidRPr="00832406" w:rsidRDefault="00304A7F" w:rsidP="0083240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Благодарственное письмо администрации школы за добросовестный труд, творческий подход к обучению и воспитанию подрастающего поколения, 2012г.</w:t>
            </w:r>
          </w:p>
          <w:p w:rsidR="00304A7F" w:rsidRPr="00832406" w:rsidRDefault="00304A7F" w:rsidP="00832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Благодарственное письмо Российского оргкомитета Международного математического конкурса – игры «Кенгуру» за помощь в организации мероприятий «Кенгуру», 2013 г.</w:t>
            </w:r>
          </w:p>
          <w:p w:rsidR="00304A7F" w:rsidRPr="00832406" w:rsidRDefault="00304A7F" w:rsidP="00832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Благодарственное письмо Российского оргкомитета Международного математического конкурса – игры «Кенгуру» за подготовку победителя конкурса и за помощь в организации мероприятий «Кенгуру»,2014г.</w:t>
            </w:r>
          </w:p>
          <w:p w:rsidR="00304A7F" w:rsidRPr="00832406" w:rsidRDefault="00304A7F" w:rsidP="00832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Благодарность Администрации Индустриального района за подготовку команды, уч</w:t>
            </w:r>
            <w:r w:rsidR="00277398"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астницы районной дистанционной «</w:t>
            </w:r>
            <w:proofErr w:type="spellStart"/>
            <w:r w:rsidR="00277398"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вест-игры</w:t>
            </w:r>
            <w:proofErr w:type="spellEnd"/>
            <w:r w:rsidR="00277398"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2013г.</w:t>
            </w:r>
          </w:p>
          <w:p w:rsidR="00304A7F" w:rsidRPr="00832406" w:rsidRDefault="00304A7F" w:rsidP="0083240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Центра дистанционной сертификации учащихся за подготовку победителя Всероссийской дистанционной олимпиады по физико-математическому циклу предметов, 2014г.</w:t>
            </w:r>
          </w:p>
          <w:p w:rsidR="00277398" w:rsidRPr="00832406" w:rsidRDefault="00277398" w:rsidP="00832406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4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Кононенко Галина Степановна</w:t>
            </w:r>
            <w:r w:rsidR="009249A6"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математики, ветеран труда</w:t>
            </w:r>
          </w:p>
          <w:p w:rsidR="004139FA" w:rsidRPr="00832406" w:rsidRDefault="004139FA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Диплом Центра дистанционной сертификации учащихся за подготовку победителя Всероссийской дистанционной олимпиады по </w:t>
            </w:r>
            <w:proofErr w:type="spellStart"/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математическому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 циклу предметов, 2014г</w:t>
            </w:r>
          </w:p>
          <w:p w:rsidR="00EB36DF" w:rsidRPr="00832406" w:rsidRDefault="00EB36DF" w:rsidP="00832406">
            <w:pPr>
              <w:ind w:firstLine="679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Третьяков Иван Николаевич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ИКТ</w:t>
            </w:r>
            <w:r w:rsidR="009249A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61C4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высшей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категории</w:t>
            </w:r>
            <w:r w:rsidR="009E5756" w:rsidRPr="00832406">
              <w:rPr>
                <w:rFonts w:ascii="Times New Roman" w:hAnsi="Times New Roman" w:cs="Times New Roman"/>
                <w:sz w:val="20"/>
                <w:szCs w:val="20"/>
              </w:rPr>
              <w:t>, член жюри конкурсов «Пользователь ПК» и «</w:t>
            </w:r>
            <w:proofErr w:type="spellStart"/>
            <w:r w:rsidR="009E5756" w:rsidRPr="00832406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="009E5756" w:rsidRPr="008324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36DF" w:rsidRPr="00832406" w:rsidTr="00832406">
        <w:tc>
          <w:tcPr>
            <w:tcW w:w="2550" w:type="dxa"/>
            <w:gridSpan w:val="2"/>
          </w:tcPr>
          <w:p w:rsidR="00EB36DF" w:rsidRPr="00832406" w:rsidRDefault="00EB36DF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ШМО на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2015-2016 учебный год</w:t>
            </w:r>
          </w:p>
        </w:tc>
        <w:tc>
          <w:tcPr>
            <w:tcW w:w="13041" w:type="dxa"/>
            <w:gridSpan w:val="8"/>
          </w:tcPr>
          <w:p w:rsidR="00EB36DF" w:rsidRPr="00832406" w:rsidRDefault="00EB36DF" w:rsidP="00832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Организационное заседание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(август 2015 г)</w:t>
            </w:r>
          </w:p>
          <w:p w:rsidR="00AD7FE3" w:rsidRPr="00832406" w:rsidRDefault="00AD7FE3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и утверждение плана работы </w:t>
            </w:r>
            <w:r w:rsidR="00973A36" w:rsidRPr="00832406">
              <w:rPr>
                <w:rFonts w:ascii="Times New Roman" w:hAnsi="Times New Roman" w:cs="Times New Roman"/>
                <w:sz w:val="20"/>
                <w:szCs w:val="20"/>
              </w:rPr>
              <w:t>на 2015</w:t>
            </w:r>
            <w:r w:rsidR="00DE61C4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A36" w:rsidRPr="00832406">
              <w:rPr>
                <w:rFonts w:ascii="Times New Roman" w:hAnsi="Times New Roman" w:cs="Times New Roman"/>
                <w:sz w:val="20"/>
                <w:szCs w:val="20"/>
              </w:rPr>
              <w:t>– 2016 учебный год</w:t>
            </w:r>
          </w:p>
          <w:p w:rsidR="00DF7638" w:rsidRPr="00832406" w:rsidRDefault="00DF7638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методическое  обеспечение организации образовательного процесса  и элективных занятий </w:t>
            </w:r>
            <w:r w:rsidR="00973A3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по математике, информатике </w:t>
            </w:r>
          </w:p>
          <w:p w:rsidR="00DF7638" w:rsidRPr="00832406" w:rsidRDefault="00973A36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Изучение сборника нормативных документов (математика, информатика)</w:t>
            </w:r>
          </w:p>
          <w:p w:rsidR="00973A36" w:rsidRPr="00832406" w:rsidRDefault="00973A36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Требования к тематическому планированию и рабочим программам по математике и информатике на 2015 – 2016 учебный год</w:t>
            </w:r>
          </w:p>
          <w:p w:rsidR="00DB381F" w:rsidRPr="00832406" w:rsidRDefault="00973A36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школьного этапа предметных олимпиад</w:t>
            </w:r>
          </w:p>
          <w:p w:rsidR="002E2BD5" w:rsidRPr="00832406" w:rsidRDefault="00A72FFA" w:rsidP="008324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  <w:r w:rsidR="002E2BD5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ОГЭ и ЕГЭ по математике за 2014 – 2015 учебный год</w:t>
            </w:r>
          </w:p>
          <w:p w:rsidR="001518AC" w:rsidRPr="00832406" w:rsidRDefault="00C75220" w:rsidP="00832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 подходы в преподавании математике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(ноябрь 2015 г)</w:t>
            </w:r>
          </w:p>
          <w:p w:rsidR="00C75220" w:rsidRPr="00832406" w:rsidRDefault="00C75220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Анализ работы педагогов по подготовке учащихся к участию в олимпиадах, марафонах, творческих проектах по предмету</w:t>
            </w:r>
          </w:p>
          <w:p w:rsidR="00C75220" w:rsidRPr="00832406" w:rsidRDefault="00C75220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учащимися, имеющими повышенную мотивацию к </w:t>
            </w: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познавательной деятельности </w:t>
            </w:r>
          </w:p>
          <w:p w:rsidR="00FE7315" w:rsidRPr="00832406" w:rsidRDefault="002A73BB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Ознакомление с пр</w:t>
            </w:r>
            <w:r w:rsidR="00040865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оектами вариантов </w:t>
            </w:r>
            <w:proofErr w:type="spellStart"/>
            <w:r w:rsidR="00040865" w:rsidRPr="00832406">
              <w:rPr>
                <w:rFonts w:ascii="Times New Roman" w:hAnsi="Times New Roman" w:cs="Times New Roman"/>
                <w:sz w:val="20"/>
                <w:szCs w:val="20"/>
              </w:rPr>
              <w:t>КИМо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 ЕГЭ и ОГЭ, изучение кодификаторов требований и элементов содержаний к уровню подготовки выпускников</w:t>
            </w:r>
          </w:p>
          <w:p w:rsidR="00924CF1" w:rsidRPr="00832406" w:rsidRDefault="00DB381F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по подготовке выпускников к ОГЭ и ЕГЭ</w:t>
            </w:r>
            <w:r w:rsidR="002A73BB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381F" w:rsidRPr="00832406" w:rsidRDefault="00DB381F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государственного образовательного стандарта в </w:t>
            </w: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воспитательном процессе – как условие в достижении нового качес</w:t>
            </w:r>
            <w:r w:rsidR="00203F0D" w:rsidRPr="00832406">
              <w:rPr>
                <w:rFonts w:ascii="Times New Roman" w:hAnsi="Times New Roman" w:cs="Times New Roman"/>
                <w:sz w:val="20"/>
                <w:szCs w:val="20"/>
              </w:rPr>
              <w:t>тва школьного математического о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  <w:p w:rsidR="00203F0D" w:rsidRPr="00832406" w:rsidRDefault="00203F0D" w:rsidP="00832406">
            <w:pPr>
              <w:pStyle w:val="a5"/>
              <w:numPr>
                <w:ilvl w:val="0"/>
                <w:numId w:val="4"/>
              </w:numPr>
              <w:ind w:left="7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Организация  участия учащихся в международных конкурсах: «Кенгуру» и др.</w:t>
            </w:r>
          </w:p>
          <w:p w:rsidR="00EC37EF" w:rsidRPr="00832406" w:rsidRDefault="002E2BD5" w:rsidP="00832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подготовке к выпускным экзаменам</w:t>
            </w:r>
            <w:r w:rsidR="007A34DF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(январь </w:t>
            </w:r>
            <w:r w:rsidR="001B3E16"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2E2BD5" w:rsidRPr="00832406" w:rsidRDefault="002E2BD5" w:rsidP="008324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педагогических технологий при подготовке к итоговой аттестации</w:t>
            </w:r>
          </w:p>
          <w:p w:rsidR="002E2BD5" w:rsidRPr="00832406" w:rsidRDefault="002E2BD5" w:rsidP="008324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повторению и ликвидации пробелов в знаниях учащихся</w:t>
            </w:r>
          </w:p>
          <w:p w:rsidR="002E2BD5" w:rsidRPr="00832406" w:rsidRDefault="002E2BD5" w:rsidP="008324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Анализ пробных результатов ОГЭ и ЕГЭ</w:t>
            </w:r>
          </w:p>
          <w:p w:rsidR="002E2BD5" w:rsidRPr="00832406" w:rsidRDefault="002A73BB" w:rsidP="008324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Группа «риска» на экзаменах по математике</w:t>
            </w:r>
          </w:p>
          <w:p w:rsidR="00D8406D" w:rsidRPr="00832406" w:rsidRDefault="00FE5714" w:rsidP="0083240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деятельности учителя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(май 2016 г)</w:t>
            </w:r>
          </w:p>
          <w:p w:rsidR="00FE5714" w:rsidRPr="00832406" w:rsidRDefault="00FE5714" w:rsidP="008324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Итоги работы методического объединения за 2014 – 2015 учебный год</w:t>
            </w:r>
          </w:p>
          <w:p w:rsidR="00FE5714" w:rsidRPr="00832406" w:rsidRDefault="00FE5714" w:rsidP="008324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Утверждение рабочих программ по математике, информатике и элективным курсам на 2016 – 2017 учебный год</w:t>
            </w:r>
          </w:p>
          <w:p w:rsidR="00A170E5" w:rsidRPr="00832406" w:rsidRDefault="00A170E5" w:rsidP="008324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Результаты конкурсов по математике и информатике</w:t>
            </w:r>
          </w:p>
          <w:p w:rsidR="00DF7638" w:rsidRPr="00832406" w:rsidRDefault="008F6F50" w:rsidP="0083240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Распределение нагрузки на новый учебный год</w:t>
            </w:r>
          </w:p>
        </w:tc>
      </w:tr>
      <w:tr w:rsidR="0009408E" w:rsidRPr="00832406" w:rsidTr="00832406">
        <w:tc>
          <w:tcPr>
            <w:tcW w:w="2550" w:type="dxa"/>
            <w:gridSpan w:val="2"/>
          </w:tcPr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Новости</w:t>
            </w:r>
          </w:p>
        </w:tc>
        <w:tc>
          <w:tcPr>
            <w:tcW w:w="13041" w:type="dxa"/>
            <w:gridSpan w:val="8"/>
          </w:tcPr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учителей математики: </w:t>
            </w:r>
          </w:p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Коровникова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Эйсмонт Т.И.</w:t>
            </w:r>
          </w:p>
        </w:tc>
      </w:tr>
      <w:tr w:rsidR="0009408E" w:rsidRPr="00832406" w:rsidTr="00832406">
        <w:tc>
          <w:tcPr>
            <w:tcW w:w="2550" w:type="dxa"/>
            <w:gridSpan w:val="2"/>
          </w:tcPr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Педагогический опыт</w:t>
            </w:r>
          </w:p>
        </w:tc>
        <w:tc>
          <w:tcPr>
            <w:tcW w:w="13041" w:type="dxa"/>
            <w:gridSpan w:val="8"/>
          </w:tcPr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08E" w:rsidRPr="00832406" w:rsidTr="00832406">
        <w:tc>
          <w:tcPr>
            <w:tcW w:w="2550" w:type="dxa"/>
            <w:gridSpan w:val="2"/>
          </w:tcPr>
          <w:p w:rsidR="0009408E" w:rsidRPr="00832406" w:rsidRDefault="0009408E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Полезные ссылки</w:t>
            </w:r>
          </w:p>
        </w:tc>
        <w:tc>
          <w:tcPr>
            <w:tcW w:w="13041" w:type="dxa"/>
            <w:gridSpan w:val="8"/>
          </w:tcPr>
          <w:p w:rsidR="00033C74" w:rsidRPr="00832406" w:rsidRDefault="0011476A" w:rsidP="00832406">
            <w:pPr>
              <w:pStyle w:val="a6"/>
              <w:shd w:val="clear" w:color="auto" w:fill="FFFFFF"/>
              <w:spacing w:before="134" w:beforeAutospacing="0" w:after="0" w:afterAutospacing="0"/>
              <w:ind w:left="112" w:firstLine="396"/>
              <w:rPr>
                <w:color w:val="000000" w:themeColor="text1"/>
                <w:sz w:val="20"/>
                <w:szCs w:val="20"/>
              </w:rPr>
            </w:pPr>
            <w:hyperlink r:id="rId6" w:history="1">
              <w:proofErr w:type="gramStart"/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Информационная система "Единое окно доступа к образовательным ресурсам" -http://window.edu.ru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</w:hyperlink>
            <w:r w:rsidR="00033C74" w:rsidRPr="00832406">
              <w:rPr>
                <w:sz w:val="20"/>
                <w:szCs w:val="20"/>
              </w:rPr>
              <w:t xml:space="preserve">      </w:t>
            </w:r>
            <w:hyperlink r:id="rId7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Официальный сайт Министерства образования и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 науки Российской Федерации -</w:t>
              </w:r>
            </w:hyperlink>
            <w:hyperlink r:id="rId8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http://www.mon.gov.</w:t>
              </w:r>
            </w:hyperlink>
            <w:hyperlink r:id="rId9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ru</w:t>
              </w:r>
            </w:hyperlink>
            <w:r w:rsidR="00F20DBB" w:rsidRPr="00832406">
              <w:rPr>
                <w:color w:val="000000" w:themeColor="text1"/>
                <w:sz w:val="20"/>
                <w:szCs w:val="20"/>
              </w:rPr>
              <w:br/>
            </w:r>
            <w:r w:rsidR="00033C74" w:rsidRPr="00832406">
              <w:rPr>
                <w:sz w:val="20"/>
                <w:szCs w:val="20"/>
              </w:rPr>
              <w:t xml:space="preserve">     </w:t>
            </w:r>
            <w:hyperlink r:id="rId10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Федеральный портал "Российское образование"-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http://www.edu.ru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</w:hyperlink>
            <w:r w:rsidR="00033C74" w:rsidRPr="00832406">
              <w:rPr>
                <w:sz w:val="20"/>
                <w:szCs w:val="20"/>
              </w:rPr>
              <w:t xml:space="preserve">     </w:t>
            </w:r>
            <w:hyperlink r:id="rId11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Единая коллекция цифровых образовательных ресурсов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- http://school-collektion.edu.ru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</w:hyperlink>
            <w:r w:rsidR="00033C74" w:rsidRPr="00832406">
              <w:rPr>
                <w:sz w:val="20"/>
                <w:szCs w:val="20"/>
              </w:rPr>
              <w:t xml:space="preserve">    </w:t>
            </w:r>
            <w:hyperlink r:id="rId12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Федеральный центр информационных образовательных</w:t>
              </w:r>
              <w:r w:rsidR="00F20DBB" w:rsidRPr="00832406">
                <w:rPr>
                  <w:color w:val="000000" w:themeColor="text1"/>
                  <w:sz w:val="20"/>
                  <w:szCs w:val="20"/>
                  <w:u w:val="single"/>
                </w:rPr>
                <w:br/>
              </w:r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 ресурсов -</w:t>
              </w:r>
              <w:r w:rsidR="00F20DBB" w:rsidRPr="00832406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http://fcior.edu.ru</w:t>
              </w:r>
            </w:hyperlink>
            <w:r w:rsidR="00F20DBB" w:rsidRPr="00832406">
              <w:rPr>
                <w:color w:val="000000" w:themeColor="text1"/>
                <w:sz w:val="20"/>
                <w:szCs w:val="20"/>
              </w:rPr>
              <w:br/>
            </w:r>
            <w:r w:rsidR="00033C74" w:rsidRPr="00832406"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> </w:t>
            </w:r>
            <w:hyperlink r:id="rId13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http://www.altairegion22.ru</w:t>
              </w:r>
            </w:hyperlink>
            <w:r w:rsidR="00F20DBB" w:rsidRPr="0083240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>–</w:t>
            </w:r>
            <w:r w:rsidR="00F20DBB" w:rsidRPr="0083240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>официальный сайт Алтайского края;</w:t>
            </w:r>
            <w:proofErr w:type="gramEnd"/>
          </w:p>
          <w:p w:rsidR="00033C74" w:rsidRPr="00832406" w:rsidRDefault="0011476A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rStyle w:val="a4"/>
                <w:color w:val="000000" w:themeColor="text1"/>
                <w:sz w:val="20"/>
                <w:szCs w:val="20"/>
                <w:u w:val="none"/>
              </w:rPr>
            </w:pPr>
            <w:hyperlink r:id="rId14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http://educaltai.ru</w:t>
              </w:r>
            </w:hyperlink>
            <w:r w:rsidR="00F20DBB" w:rsidRPr="0083240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>–</w:t>
            </w:r>
            <w:r w:rsidR="00F20DBB" w:rsidRPr="0083240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>официальный сайт управления Алтайского края по образованию и делам молодежи;</w:t>
            </w:r>
            <w:hyperlink r:id="rId15" w:history="1">
              <w:r w:rsidR="00F20DBB"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http://www.akipkro.ru/index.php/ru/social/354.html</w:t>
              </w:r>
              <w:r w:rsidR="00F20DBB" w:rsidRPr="00832406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="00F20DBB" w:rsidRPr="00832406">
              <w:rPr>
                <w:color w:val="000000" w:themeColor="text1"/>
                <w:sz w:val="20"/>
                <w:szCs w:val="20"/>
              </w:rPr>
              <w:t>-</w:t>
            </w:r>
            <w:r w:rsidR="00F20DBB" w:rsidRPr="00832406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F20DBB" w:rsidRPr="00832406">
              <w:rPr>
                <w:color w:val="000000" w:themeColor="text1"/>
                <w:sz w:val="20"/>
                <w:szCs w:val="20"/>
              </w:rPr>
              <w:t xml:space="preserve">страница краевых профессиональных объединений </w:t>
            </w:r>
            <w:proofErr w:type="spellStart"/>
            <w:r w:rsidR="00F20DBB" w:rsidRPr="00832406">
              <w:rPr>
                <w:color w:val="000000" w:themeColor="text1"/>
                <w:sz w:val="20"/>
                <w:szCs w:val="20"/>
              </w:rPr>
              <w:t>педагогов.</w:t>
            </w:r>
            <w:r w:rsidR="00F20DBB" w:rsidRPr="00832406"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="00F20DBB" w:rsidRPr="00832406"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="00F20DBB" w:rsidRPr="00832406"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  <w:t>www.akipkro.ru</w:t>
            </w:r>
            <w:proofErr w:type="spellEnd"/>
            <w:r w:rsidR="00F20DBB" w:rsidRPr="00832406">
              <w:rPr>
                <w:rStyle w:val="a4"/>
                <w:color w:val="000000" w:themeColor="text1"/>
                <w:sz w:val="20"/>
                <w:szCs w:val="20"/>
                <w:shd w:val="clear" w:color="auto" w:fill="FFFFFF"/>
              </w:rPr>
              <w:t>/                 сайт АКИПКРО</w:t>
            </w:r>
          </w:p>
          <w:p w:rsidR="00033C74" w:rsidRPr="00832406" w:rsidRDefault="00755322" w:rsidP="00832406">
            <w:pPr>
              <w:pStyle w:val="a6"/>
              <w:shd w:val="clear" w:color="auto" w:fill="FFFFFF"/>
              <w:tabs>
                <w:tab w:val="center" w:pos="4677"/>
              </w:tabs>
              <w:spacing w:before="0" w:beforeAutospacing="0" w:after="0" w:afterAutospacing="0"/>
              <w:ind w:left="112" w:firstLine="396"/>
              <w:rPr>
                <w:color w:val="000000" w:themeColor="text1"/>
                <w:sz w:val="20"/>
                <w:szCs w:val="20"/>
              </w:rPr>
            </w:pPr>
            <w:r w:rsidRPr="00832406">
              <w:rPr>
                <w:color w:val="000000"/>
                <w:sz w:val="20"/>
                <w:szCs w:val="20"/>
              </w:rPr>
              <w:t>Официальный сайт ФИПИ -  </w:t>
            </w:r>
            <w:r w:rsidRPr="0083240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6" w:history="1">
              <w:r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http://fipi.ru/</w:t>
              </w:r>
            </w:hyperlink>
          </w:p>
          <w:p w:rsidR="00755322" w:rsidRPr="00832406" w:rsidRDefault="00755322" w:rsidP="00832406">
            <w:pPr>
              <w:pStyle w:val="a6"/>
              <w:shd w:val="clear" w:color="auto" w:fill="FFFFFF"/>
              <w:tabs>
                <w:tab w:val="center" w:pos="4677"/>
              </w:tabs>
              <w:spacing w:before="0" w:beforeAutospacing="0" w:after="0" w:afterAutospacing="0"/>
              <w:ind w:left="112" w:firstLine="396"/>
              <w:rPr>
                <w:color w:val="000000" w:themeColor="text1"/>
                <w:sz w:val="20"/>
                <w:szCs w:val="20"/>
              </w:rPr>
            </w:pPr>
            <w:r w:rsidRPr="00832406">
              <w:rPr>
                <w:color w:val="000000"/>
                <w:sz w:val="20"/>
                <w:szCs w:val="20"/>
              </w:rPr>
              <w:t xml:space="preserve">Краевые учебно-методические объединения – </w:t>
            </w:r>
            <w:proofErr w:type="spellStart"/>
            <w:r w:rsidRPr="00832406">
              <w:rPr>
                <w:color w:val="000000"/>
                <w:sz w:val="20"/>
                <w:szCs w:val="20"/>
              </w:rPr>
              <w:t>htth</w:t>
            </w:r>
            <w:proofErr w:type="spellEnd"/>
            <w:r w:rsidRPr="00832406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832406">
              <w:rPr>
                <w:color w:val="000000"/>
                <w:sz w:val="20"/>
                <w:szCs w:val="20"/>
              </w:rPr>
              <w:t>akipkro.ru</w:t>
            </w:r>
            <w:proofErr w:type="spellEnd"/>
            <w:r w:rsidRPr="0083240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32406">
              <w:rPr>
                <w:color w:val="000000"/>
                <w:sz w:val="20"/>
                <w:szCs w:val="20"/>
              </w:rPr>
              <w:t>kpop-main</w:t>
            </w:r>
            <w:proofErr w:type="spellEnd"/>
            <w:r w:rsidRPr="00832406">
              <w:rPr>
                <w:color w:val="000000"/>
                <w:sz w:val="20"/>
                <w:szCs w:val="20"/>
              </w:rPr>
              <w:t>/kpmo-matematiki.html</w:t>
            </w:r>
          </w:p>
          <w:p w:rsidR="00755322" w:rsidRPr="00832406" w:rsidRDefault="00755322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color w:val="000000"/>
                <w:sz w:val="20"/>
                <w:szCs w:val="20"/>
              </w:rPr>
            </w:pPr>
            <w:r w:rsidRPr="00832406">
              <w:rPr>
                <w:color w:val="000000"/>
                <w:sz w:val="20"/>
                <w:szCs w:val="20"/>
              </w:rPr>
              <w:t>Российский общеобразовательный портал: основная и средняя школа - http://www.school.edu.ru  </w:t>
            </w:r>
          </w:p>
          <w:p w:rsidR="0009408E" w:rsidRPr="00832406" w:rsidRDefault="00755322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  <w:r w:rsidRPr="00832406">
              <w:rPr>
                <w:color w:val="000000"/>
                <w:sz w:val="20"/>
                <w:szCs w:val="20"/>
              </w:rPr>
              <w:lastRenderedPageBreak/>
              <w:t>Портал информационной поддержки ЕГЭ -</w:t>
            </w:r>
            <w:r w:rsidRPr="0083240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17" w:history="1">
              <w:r w:rsidRPr="00832406">
                <w:rPr>
                  <w:rStyle w:val="a4"/>
                  <w:color w:val="000000" w:themeColor="text1"/>
                  <w:sz w:val="20"/>
                  <w:szCs w:val="20"/>
                </w:rPr>
                <w:t>http://www.ege.edu.ru</w:t>
              </w:r>
            </w:hyperlink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sz w:val="20"/>
                <w:szCs w:val="20"/>
              </w:rPr>
            </w:pPr>
          </w:p>
          <w:p w:rsidR="00832406" w:rsidRPr="00832406" w:rsidRDefault="00832406" w:rsidP="00832406">
            <w:pPr>
              <w:pStyle w:val="a6"/>
              <w:shd w:val="clear" w:color="auto" w:fill="FFFFFF"/>
              <w:spacing w:before="0" w:beforeAutospacing="0" w:after="0" w:afterAutospacing="0"/>
              <w:ind w:left="112" w:firstLine="396"/>
              <w:rPr>
                <w:color w:val="000000" w:themeColor="text1"/>
                <w:sz w:val="20"/>
                <w:szCs w:val="20"/>
              </w:rPr>
            </w:pPr>
          </w:p>
        </w:tc>
      </w:tr>
      <w:tr w:rsidR="00832406" w:rsidRPr="00832406" w:rsidTr="00832406">
        <w:tc>
          <w:tcPr>
            <w:tcW w:w="1488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1466" w:type="dxa"/>
            <w:gridSpan w:val="2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1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26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2123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Курсы (название)</w:t>
            </w:r>
          </w:p>
        </w:tc>
        <w:tc>
          <w:tcPr>
            <w:tcW w:w="1837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Награды (ведомственные)</w:t>
            </w:r>
          </w:p>
        </w:tc>
        <w:tc>
          <w:tcPr>
            <w:tcW w:w="2548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Конкурсы, олимпиады и т.д. с указанием результативности</w:t>
            </w:r>
          </w:p>
        </w:tc>
        <w:tc>
          <w:tcPr>
            <w:tcW w:w="174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Участие в экспертных комиссиях, жюри</w:t>
            </w:r>
          </w:p>
        </w:tc>
      </w:tr>
      <w:tr w:rsidR="00832406" w:rsidRPr="00832406" w:rsidTr="00832406">
        <w:tc>
          <w:tcPr>
            <w:tcW w:w="1488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Коровникова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2.  Середа Алла Александровна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3. Эйсмонт Татьяна Ивановна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4. Кононенко Галина Степановна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5. Третьяков Иван Николаевич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1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Барнаульский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1981г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1982г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1984г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1966г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университет,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Бакалавр преподавания математики и информатики, 2004г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 и информатики, 2005г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Магистр преподавания математики и информатики, 2006г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школы, 2006г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Магистр экономики, 2008г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Магистр математики и компьютерной науки, 2014г</w:t>
            </w:r>
          </w:p>
        </w:tc>
        <w:tc>
          <w:tcPr>
            <w:tcW w:w="126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2010г</w:t>
            </w:r>
          </w:p>
        </w:tc>
        <w:tc>
          <w:tcPr>
            <w:tcW w:w="2123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АКИПКРО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«Участие общественно-профессиональных объединений по оценке качества математического образования», 108ч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с 13.10.2014г  по 18.11.2014г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АКИПКРО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в образовании», 72ч, 2010г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АКИПКРО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«Участие общественно-профессиональных объединений по оценке качества математического образования», 108ч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с 13.10.2014г  по </w:t>
            </w: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18.11.2014г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</w:t>
            </w:r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просвеще</w:t>
            </w:r>
            <w:proofErr w:type="spellEnd"/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, 1989г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Ветеран труда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конкурс – игра «Кенгуру» – призовое место в регионе, 2012г и 2013г</w:t>
            </w: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дистанционная олимпиада по </w:t>
            </w:r>
            <w:proofErr w:type="spellStart"/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математическому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циклу – 3 призовых места в регионе,  4 призовых места в России, 2014г</w:t>
            </w: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РОС КОНКУРС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Первая  Всероссийская дистанционная олимпиада по математике – 3 призовых места в крае, 2015 г</w:t>
            </w: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Федеральный математический конкурс «Эврика», 3 победителя первого тура, 1 победитель конкурса в номинации «Стадия»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Районная олимпиада по математике - призовое место,2004г</w:t>
            </w: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дистанционная олимпиада по </w:t>
            </w:r>
            <w:proofErr w:type="spellStart"/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математическому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циклу – призовое место в регионе, 2014г</w:t>
            </w: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Всероссийский конкурс – игра «Кенгуру» – призовое место в регионе, 2013г </w:t>
            </w:r>
          </w:p>
          <w:p w:rsidR="00832406" w:rsidRPr="00832406" w:rsidRDefault="00832406" w:rsidP="00832406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</w:t>
            </w:r>
            <w:proofErr w:type="gramEnd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дистанционная «</w:t>
            </w:r>
            <w:proofErr w:type="spellStart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Квест-игра</w:t>
            </w:r>
            <w:proofErr w:type="spellEnd"/>
            <w:r w:rsidRPr="00832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 призовое место, 2013г</w:t>
            </w:r>
          </w:p>
          <w:p w:rsidR="00832406" w:rsidRPr="00832406" w:rsidRDefault="00832406" w:rsidP="00832406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2406" w:rsidRPr="00832406" w:rsidRDefault="00832406" w:rsidP="008324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дистанционная олимпиада по </w:t>
            </w:r>
            <w:proofErr w:type="spellStart"/>
            <w:proofErr w:type="gram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– математическому</w:t>
            </w:r>
            <w:proofErr w:type="gram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 xml:space="preserve"> циклу –  призовое места в регионе,   призовое места в России, 2014г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олимпиаде по информатике,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1 призёр</w:t>
            </w:r>
          </w:p>
        </w:tc>
        <w:tc>
          <w:tcPr>
            <w:tcW w:w="1746" w:type="dxa"/>
          </w:tcPr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 ГИА; член  жюри по проверке олимпиадных задач, 2010г  Эксперт ГИА;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член  жюри по проверке олимпиадных задач, 2011г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2012г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2010г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2011г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2012г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2010г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2011г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Эксперт ГИА, 2012г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Член жюри конкурсов «Пользователь ПК» и «</w:t>
            </w:r>
            <w:proofErr w:type="spellStart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8324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2406" w:rsidRPr="00832406" w:rsidRDefault="00832406" w:rsidP="00832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2406" w:rsidRPr="00832406" w:rsidRDefault="00832406" w:rsidP="008324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08C" w:rsidRPr="00832406" w:rsidRDefault="006A608C" w:rsidP="008324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608C" w:rsidRPr="00832406" w:rsidSect="00832406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06F"/>
    <w:multiLevelType w:val="hybridMultilevel"/>
    <w:tmpl w:val="6774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6282"/>
    <w:multiLevelType w:val="hybridMultilevel"/>
    <w:tmpl w:val="3F9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A25B6"/>
    <w:multiLevelType w:val="hybridMultilevel"/>
    <w:tmpl w:val="F8B6E9CC"/>
    <w:lvl w:ilvl="0" w:tplc="AF864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4171E"/>
    <w:multiLevelType w:val="hybridMultilevel"/>
    <w:tmpl w:val="EDAC92C6"/>
    <w:lvl w:ilvl="0" w:tplc="4810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43868"/>
    <w:multiLevelType w:val="hybridMultilevel"/>
    <w:tmpl w:val="61508F5C"/>
    <w:lvl w:ilvl="0" w:tplc="4336E0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807C3"/>
    <w:multiLevelType w:val="hybridMultilevel"/>
    <w:tmpl w:val="3C08905E"/>
    <w:lvl w:ilvl="0" w:tplc="BE8EC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24921"/>
    <w:multiLevelType w:val="hybridMultilevel"/>
    <w:tmpl w:val="9B34A34E"/>
    <w:lvl w:ilvl="0" w:tplc="81FAB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08C"/>
    <w:rsid w:val="00033C74"/>
    <w:rsid w:val="00040865"/>
    <w:rsid w:val="0004099E"/>
    <w:rsid w:val="00047972"/>
    <w:rsid w:val="00067721"/>
    <w:rsid w:val="000738B7"/>
    <w:rsid w:val="00080983"/>
    <w:rsid w:val="0009408E"/>
    <w:rsid w:val="0011476A"/>
    <w:rsid w:val="001518AC"/>
    <w:rsid w:val="001B3E16"/>
    <w:rsid w:val="001E2F77"/>
    <w:rsid w:val="00203F0D"/>
    <w:rsid w:val="00277398"/>
    <w:rsid w:val="002A73BB"/>
    <w:rsid w:val="002B73E4"/>
    <w:rsid w:val="002E2BD5"/>
    <w:rsid w:val="002F135C"/>
    <w:rsid w:val="00304A7F"/>
    <w:rsid w:val="004139FA"/>
    <w:rsid w:val="004237AA"/>
    <w:rsid w:val="00456276"/>
    <w:rsid w:val="00464C49"/>
    <w:rsid w:val="0046660F"/>
    <w:rsid w:val="004B4304"/>
    <w:rsid w:val="005201F0"/>
    <w:rsid w:val="005F09EE"/>
    <w:rsid w:val="006A5BE3"/>
    <w:rsid w:val="006A608C"/>
    <w:rsid w:val="006D6A23"/>
    <w:rsid w:val="006E760B"/>
    <w:rsid w:val="00755322"/>
    <w:rsid w:val="007A34DF"/>
    <w:rsid w:val="007A48DE"/>
    <w:rsid w:val="00832406"/>
    <w:rsid w:val="00843D1B"/>
    <w:rsid w:val="008C7FE4"/>
    <w:rsid w:val="008F6F50"/>
    <w:rsid w:val="009249A6"/>
    <w:rsid w:val="00924CF1"/>
    <w:rsid w:val="00973A36"/>
    <w:rsid w:val="009E5756"/>
    <w:rsid w:val="00A170E5"/>
    <w:rsid w:val="00A72FFA"/>
    <w:rsid w:val="00AC5124"/>
    <w:rsid w:val="00AD7FE3"/>
    <w:rsid w:val="00B11CC0"/>
    <w:rsid w:val="00C75220"/>
    <w:rsid w:val="00CE37AB"/>
    <w:rsid w:val="00D32B79"/>
    <w:rsid w:val="00D44A80"/>
    <w:rsid w:val="00D51803"/>
    <w:rsid w:val="00D8406D"/>
    <w:rsid w:val="00D93EB9"/>
    <w:rsid w:val="00DB381F"/>
    <w:rsid w:val="00DD704B"/>
    <w:rsid w:val="00DE61C4"/>
    <w:rsid w:val="00DF7638"/>
    <w:rsid w:val="00EB36DF"/>
    <w:rsid w:val="00EB47EF"/>
    <w:rsid w:val="00EC37EF"/>
    <w:rsid w:val="00EF3733"/>
    <w:rsid w:val="00F00D57"/>
    <w:rsid w:val="00F20DBB"/>
    <w:rsid w:val="00F215C3"/>
    <w:rsid w:val="00FE5714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B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B36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altairegion22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school-collektion.edu.ru/" TargetMode="External"/><Relationship Id="rId5" Type="http://schemas.openxmlformats.org/officeDocument/2006/relationships/hyperlink" Target="mailto:svetlana.korovnikova@mail.ru" TargetMode="External"/><Relationship Id="rId15" Type="http://schemas.openxmlformats.org/officeDocument/2006/relationships/hyperlink" Target="http://www.akipkro.ru/index.php/ru/social/354.html" TargetMode="External"/><Relationship Id="rId10" Type="http://schemas.openxmlformats.org/officeDocument/2006/relationships/hyperlink" Target="http://www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re.jsx?h=a,NEZwA1VKuBiqqloEyng7Yw&amp;l=aHR0cDovL2RldGkuZWR1Y2FsdGFpLnJ1Lw" TargetMode="External"/><Relationship Id="rId14" Type="http://schemas.openxmlformats.org/officeDocument/2006/relationships/hyperlink" Target="http://educ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библиотека</cp:lastModifiedBy>
  <cp:revision>47</cp:revision>
  <cp:lastPrinted>2015-10-02T07:59:00Z</cp:lastPrinted>
  <dcterms:created xsi:type="dcterms:W3CDTF">2015-09-22T11:48:00Z</dcterms:created>
  <dcterms:modified xsi:type="dcterms:W3CDTF">2015-10-26T10:03:00Z</dcterms:modified>
</cp:coreProperties>
</file>